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CC02" w14:textId="0D3723E7" w:rsidR="00B9431A" w:rsidRPr="00544600" w:rsidRDefault="00AC1393" w:rsidP="004C773D">
      <w:pPr>
        <w:spacing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005BE1C" wp14:editId="59145693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ED0E" w14:textId="17690E77" w:rsidR="00B9431A" w:rsidRPr="00544600" w:rsidRDefault="001C4D3E" w:rsidP="00544600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544600">
        <w:rPr>
          <w:rFonts w:asciiTheme="minorHAnsi" w:hAnsiTheme="minorHAnsi" w:cstheme="minorHAnsi"/>
          <w:color w:val="auto"/>
        </w:rPr>
        <w:t>BEZPIECZEŃSTWO NARODOWE</w:t>
      </w:r>
    </w:p>
    <w:p w14:paraId="0E191B4A" w14:textId="77777777" w:rsidR="00B9431A" w:rsidRPr="00544600" w:rsidRDefault="00B9431A" w:rsidP="004C773D">
      <w:pPr>
        <w:pStyle w:val="Nagwek2"/>
        <w:spacing w:line="360" w:lineRule="auto"/>
        <w:rPr>
          <w:rFonts w:cstheme="minorHAnsi"/>
          <w:b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1. Podstawowe informacje o kierunku.</w:t>
      </w:r>
    </w:p>
    <w:p w14:paraId="74389A41" w14:textId="05F19572" w:rsidR="00B9431A" w:rsidRPr="00544600" w:rsidRDefault="00B9431A" w:rsidP="004C77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Forma studiów:</w:t>
      </w:r>
      <w:r w:rsidR="00914A36" w:rsidRPr="00544600">
        <w:rPr>
          <w:rFonts w:asciiTheme="minorHAnsi" w:hAnsiTheme="minorHAnsi" w:cstheme="minorHAnsi"/>
          <w:sz w:val="24"/>
          <w:szCs w:val="24"/>
        </w:rPr>
        <w:t xml:space="preserve"> stacjonarne i niestacjonarne</w:t>
      </w:r>
    </w:p>
    <w:p w14:paraId="3A82AE8B" w14:textId="75F6A4C2" w:rsidR="00B9431A" w:rsidRPr="00544600" w:rsidRDefault="00B9431A" w:rsidP="004C77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Poziom studiów:</w:t>
      </w:r>
      <w:r w:rsidR="00914A36" w:rsidRPr="00544600">
        <w:rPr>
          <w:rFonts w:asciiTheme="minorHAnsi" w:hAnsiTheme="minorHAnsi" w:cstheme="minorHAnsi"/>
          <w:sz w:val="24"/>
          <w:szCs w:val="24"/>
        </w:rPr>
        <w:t xml:space="preserve"> </w:t>
      </w:r>
      <w:r w:rsidR="008B11AE" w:rsidRPr="00544600">
        <w:rPr>
          <w:rFonts w:asciiTheme="minorHAnsi" w:hAnsiTheme="minorHAnsi" w:cstheme="minorHAnsi"/>
          <w:sz w:val="24"/>
          <w:szCs w:val="24"/>
        </w:rPr>
        <w:t xml:space="preserve">studia </w:t>
      </w:r>
      <w:r w:rsidR="00914A36" w:rsidRPr="00544600">
        <w:rPr>
          <w:rFonts w:asciiTheme="minorHAnsi" w:hAnsiTheme="minorHAnsi" w:cstheme="minorHAnsi"/>
          <w:sz w:val="24"/>
          <w:szCs w:val="24"/>
        </w:rPr>
        <w:t>pierwszego stopnia</w:t>
      </w:r>
    </w:p>
    <w:p w14:paraId="426ED8CC" w14:textId="5E608408" w:rsidR="00B9431A" w:rsidRPr="00544600" w:rsidRDefault="00B9431A" w:rsidP="004C77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544600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914A36" w:rsidRPr="005446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licencjat</w:t>
      </w:r>
    </w:p>
    <w:p w14:paraId="11479F3D" w14:textId="11EC990B" w:rsidR="00B9431A" w:rsidRPr="00544600" w:rsidRDefault="00B9431A" w:rsidP="00E968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</w:t>
      </w:r>
      <w:r w:rsidR="00914A36" w:rsidRPr="005446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6 semestrów</w:t>
      </w:r>
      <w:r w:rsidR="00A9450E" w:rsidRPr="005446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(3 lata)</w:t>
      </w:r>
    </w:p>
    <w:p w14:paraId="6E0FB43C" w14:textId="7FCE5453" w:rsidR="008943E3" w:rsidRPr="00544600" w:rsidRDefault="00B9431A" w:rsidP="00E968AF">
      <w:pPr>
        <w:pStyle w:val="Nagwek2"/>
        <w:spacing w:after="240" w:line="360" w:lineRule="auto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2. Opis kierunku.</w:t>
      </w:r>
    </w:p>
    <w:p w14:paraId="2792068C" w14:textId="11366A9B" w:rsidR="00125377" w:rsidRPr="00544600" w:rsidRDefault="00125377" w:rsidP="00E968AF">
      <w:pPr>
        <w:spacing w:after="0" w:line="360" w:lineRule="auto"/>
        <w:rPr>
          <w:rFonts w:cstheme="minorHAnsi"/>
          <w:noProof/>
          <w:sz w:val="24"/>
          <w:szCs w:val="24"/>
        </w:rPr>
      </w:pPr>
      <w:r w:rsidRPr="00544600">
        <w:rPr>
          <w:rFonts w:cstheme="minorHAnsi"/>
          <w:noProof/>
          <w:sz w:val="24"/>
          <w:szCs w:val="24"/>
        </w:rPr>
        <w:t xml:space="preserve">Kierunek Bezpieczeństwo narodowe jest ofertą kształcenia, która spełnia oczekiwania absolwentów szkół ponadpodstawowych – szczególnie tzw. klas mundurowych, a także wybranych służb mundurowych oraz zespołów zarządzania kryzysowego. Program studiów wyróżnia się dużą liczbą zajęć o charakterze praktycznym, dzięki temu po ukończeniu studiów absolwent jest znacznie lepiej przygotowany do spełnienia wysokich oczekiwań stawianych mu przez w/w podmioty. Zdobywanie konkretnych umiejętności </w:t>
      </w:r>
      <w:r w:rsidRPr="00544600">
        <w:rPr>
          <w:rFonts w:cstheme="minorHAnsi"/>
          <w:noProof/>
          <w:sz w:val="24"/>
          <w:szCs w:val="24"/>
        </w:rPr>
        <w:br/>
        <w:t>i kompetencji w czasie trwania studiów oraz podczas odbywania praktyk, pozwala studentom lepiej zrozumieć procesy zachodzące w rzeczywistości społeczno-gospodarczej i administracyjnej, i wynikające z tego zagrożenia, a następnie brać czynny udział w kreowaniu bezpieczeństwa na różnych poziomach i w róznym zakresie merytoryczno-organizacyjnym.</w:t>
      </w:r>
      <w:r w:rsidR="00E968AF" w:rsidRPr="00544600">
        <w:rPr>
          <w:rFonts w:cstheme="minorHAnsi"/>
          <w:noProof/>
          <w:sz w:val="24"/>
          <w:szCs w:val="24"/>
        </w:rPr>
        <w:br/>
      </w:r>
      <w:r w:rsidRPr="00544600">
        <w:rPr>
          <w:rFonts w:cstheme="minorHAnsi"/>
          <w:sz w:val="24"/>
          <w:szCs w:val="24"/>
        </w:rPr>
        <w:t xml:space="preserve">Kierunek Bezpieczeństwo narodowe jest odpowiedzią na rosnące zapotrzebowanie, szczególnie jednostek administracji rządowej i samorządowej na osoby gotowe do pracy w służbach mundurowych oraz instytucjach zarządzania kryzysowego. Dlatego realizowane jest kształcenie na dwóch </w:t>
      </w:r>
      <w:r w:rsidR="008B11AE" w:rsidRPr="00544600">
        <w:rPr>
          <w:rFonts w:cstheme="minorHAnsi"/>
          <w:sz w:val="24"/>
          <w:szCs w:val="24"/>
        </w:rPr>
        <w:t>zakresach</w:t>
      </w:r>
      <w:r w:rsidR="004C773D" w:rsidRPr="00544600">
        <w:rPr>
          <w:rFonts w:cstheme="minorHAnsi"/>
          <w:sz w:val="24"/>
          <w:szCs w:val="24"/>
        </w:rPr>
        <w:t xml:space="preserve"> do wyboru</w:t>
      </w:r>
      <w:r w:rsidRPr="00544600">
        <w:rPr>
          <w:rFonts w:cstheme="minorHAnsi"/>
          <w:sz w:val="24"/>
          <w:szCs w:val="24"/>
        </w:rPr>
        <w:t>:</w:t>
      </w:r>
    </w:p>
    <w:p w14:paraId="2811F8CF" w14:textId="3F4E3D9B" w:rsidR="00125377" w:rsidRPr="00544600" w:rsidRDefault="00125377" w:rsidP="00E968AF">
      <w:pPr>
        <w:pStyle w:val="Akapitzlist"/>
        <w:numPr>
          <w:ilvl w:val="0"/>
          <w:numId w:val="6"/>
        </w:numPr>
        <w:spacing w:before="72" w:after="0" w:line="360" w:lineRule="auto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b/>
          <w:bCs/>
          <w:sz w:val="24"/>
          <w:szCs w:val="24"/>
        </w:rPr>
        <w:t xml:space="preserve">przygotowanie do służby w Policji </w:t>
      </w:r>
      <w:r w:rsidRPr="00544600">
        <w:rPr>
          <w:rFonts w:asciiTheme="minorHAnsi" w:hAnsiTheme="minorHAnsi" w:cstheme="minorHAnsi"/>
          <w:sz w:val="24"/>
          <w:szCs w:val="24"/>
        </w:rPr>
        <w:t>– program studiów realizowany jest na podstawie umowy z Komendą Główną Policji, dzięki czemu studenci zrealizują część podstawowego szkolenia zawodowego, co w ciągu roku od ukończenia studiów pozwoli im na odbycie skróconego kursu podstawowego w przypadku wstąpienia do służby w Policji.</w:t>
      </w:r>
    </w:p>
    <w:p w14:paraId="0C46F738" w14:textId="3784841E" w:rsidR="00125377" w:rsidRPr="00544600" w:rsidRDefault="00125377" w:rsidP="00E968AF">
      <w:pPr>
        <w:pStyle w:val="Akapitzlist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b/>
          <w:bCs/>
          <w:sz w:val="24"/>
          <w:szCs w:val="24"/>
        </w:rPr>
        <w:t>zarządzanie kryzysowe z elementami obronności</w:t>
      </w:r>
      <w:r w:rsidRPr="00544600">
        <w:rPr>
          <w:rFonts w:asciiTheme="minorHAnsi" w:hAnsiTheme="minorHAnsi" w:cstheme="minorHAnsi"/>
          <w:sz w:val="24"/>
          <w:szCs w:val="24"/>
        </w:rPr>
        <w:t xml:space="preserve"> – program umożliwiający uzyskanie szerokiego spektrum kwalifikacji otwierających ścieżkę kariery zarówno w innych niż Policja </w:t>
      </w:r>
      <w:r w:rsidRPr="00544600">
        <w:rPr>
          <w:rFonts w:asciiTheme="minorHAnsi" w:hAnsiTheme="minorHAnsi" w:cstheme="minorHAnsi"/>
          <w:sz w:val="24"/>
          <w:szCs w:val="24"/>
        </w:rPr>
        <w:lastRenderedPageBreak/>
        <w:t>służbach mundurowych, jak i działach jednostek rządowych i samorządowych zajmujących się gwarancją bezpieczeństwa w sytuacjach kryzysowych.</w:t>
      </w:r>
    </w:p>
    <w:p w14:paraId="4F116C4D" w14:textId="77777777" w:rsidR="00B9431A" w:rsidRPr="00544600" w:rsidRDefault="00B9431A" w:rsidP="00E968AF">
      <w:pPr>
        <w:pStyle w:val="Nagwek2"/>
        <w:spacing w:after="240" w:line="360" w:lineRule="auto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3. Sylwetka absolwenta (uzyskane kompetencje, umiejętności).</w:t>
      </w:r>
    </w:p>
    <w:p w14:paraId="10B16AED" w14:textId="39CFB840" w:rsidR="00B9431A" w:rsidRPr="00544600" w:rsidRDefault="00125377" w:rsidP="00E968AF">
      <w:pPr>
        <w:spacing w:after="24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 xml:space="preserve">Absolwent posiada podstawową wiedzę z zakresu nauk społecznych, ze szczególnym uwzględnieniem nauki o bezpieczeństwie oraz nauki o polityce. Zna prawne, polityczne i ekonomiczne struktury i instytucje bezpieczeństwa narodowego oraz ich elementy, a także relacje między strukturami i instytucjami bezpieczeństwa narodowego na poziomie lokalnym, regionalnym, krajowym i międzynarodowym. Zna rodzaje więzi społecznych, politycznych, ekonomicznych i prawnych z zakresu bezpieczeństwa narodowego oraz rządzące nimi prawidłowości. Zna metody, narzędzia i techniki pozyskiwania danych z zakresu nauk społecznych, ekonomicznych, prawnych i historycznych. Absolwent orientuje się także w procesach zmian struktur i instytucji bezpieczeństwa narodowego oraz genezie, przyczynach, przebiegu, skali i konsekwencjach tych zmian. Zna przepisy prawne dotyczące ochrony własności intelektualnej, zasady prowadzenia działalności gospodarczej w zakresie ochrony osób i mienia oraz pozyskiwania na ten cel zewnętrznych środków finansowych. Potrafi interpretować i analizować zjawiska polityczne, ekonomiczne i prawne w naukach o bezpieczeństwie oraz naukach pokrewnych oraz wykorzystać podstawową wiedzę teoretyczną i pozyskiwać dane do analizowania procesów politycznych, ekonomicznych i prawnych w sferze bezpieczeństwa narodowego. Potrafi prognozować skutki procesów i zjawiska polityczne, ekonomiczne i prawne zachodzące w sferze bezpieczeństwa narodowego przy wykorzystaniu odpowiednich metod i narzędzi. Absolwent potrafi również rozwiązywać zadania związane z gwarancją bezpieczeństwa oraz analizować, proponować i wdrażać właściwe rozwiązania problemów pojawiających się w pracy zawodowej. Posiada umiejętność rozumienia i analizowania zjawisk z zakresu bezpieczeństwa narodowego. Potrafi przygotować prace pisemne oraz wystąpienia ustne w języku polskim i obcym dotyczące zagadnień związanych z bezpieczeństwem narodowym z wykorzystaniem podstawowych ujęć teoretycznych oraz różnych źródeł. Posiada umiejętności językowe w zakresie nauk o bezpieczeństwie i nauk pokrewnych, zgodne z wymaganiami określonymi dla poziomu B2 Europejskiego Systemu Opisu Kształcenia Językowego. Ponadto, absolwent rozumie potrzebę ciągłego dokształcania się w celu poprawy jakości swojej pracy. Potrafi pracować w zespole oraz wziąć odpowiedzialność za powierzone zadania w pracy na rzecz instytucji i przedsiębiorstw odpowiedzialnych za gwarancję bezpieczeństwa. Potrafi prawidłowo określić priorytety służące realizacji określonego zadania z zakresu bezpieczeństwa narodowego. Identyfikuje i rozstrzyga </w:t>
      </w:r>
      <w:r w:rsidRPr="00544600">
        <w:rPr>
          <w:rFonts w:cstheme="minorHAnsi"/>
          <w:sz w:val="24"/>
          <w:szCs w:val="24"/>
        </w:rPr>
        <w:lastRenderedPageBreak/>
        <w:t xml:space="preserve">dylematy pojawiające się w pracy na stanowiskach związanych z gwarancją bezpieczeństwa. Potrafi przygotowywać, realizować oraz pozyskiwać środki finansowe na realizację projektów z zakresu bezpieczeństwa oraz samodzielnie uzupełniać </w:t>
      </w:r>
      <w:r w:rsidR="008B11AE" w:rsidRPr="00544600">
        <w:rPr>
          <w:rFonts w:cstheme="minorHAnsi"/>
          <w:sz w:val="24"/>
          <w:szCs w:val="24"/>
        </w:rPr>
        <w:br/>
      </w:r>
      <w:r w:rsidRPr="00544600">
        <w:rPr>
          <w:rFonts w:cstheme="minorHAnsi"/>
          <w:sz w:val="24"/>
          <w:szCs w:val="24"/>
        </w:rPr>
        <w:t xml:space="preserve">i doskonalić posiadaną wiedzę i umiejętności dotyczące warsztatu zawodowego. Potrafi założyć </w:t>
      </w:r>
      <w:r w:rsidR="008B11AE" w:rsidRPr="00544600">
        <w:rPr>
          <w:rFonts w:cstheme="minorHAnsi"/>
          <w:sz w:val="24"/>
          <w:szCs w:val="24"/>
        </w:rPr>
        <w:br/>
      </w:r>
      <w:r w:rsidRPr="00544600">
        <w:rPr>
          <w:rFonts w:cstheme="minorHAnsi"/>
          <w:sz w:val="24"/>
          <w:szCs w:val="24"/>
        </w:rPr>
        <w:t xml:space="preserve">i prowadzić własną działalność gospodarczą oraz pozyskać zewnętrzne źródła jej finansowania. </w:t>
      </w:r>
    </w:p>
    <w:p w14:paraId="1AA15251" w14:textId="2B30AE17" w:rsidR="0003515A" w:rsidRPr="00544600" w:rsidRDefault="00B9431A" w:rsidP="00EE19E3">
      <w:pPr>
        <w:pStyle w:val="Nagwek2"/>
        <w:numPr>
          <w:ilvl w:val="0"/>
          <w:numId w:val="1"/>
        </w:numPr>
        <w:spacing w:after="240" w:line="360" w:lineRule="auto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Perspektywy zatrudnienia (potencjalne miejsca pracy).</w:t>
      </w:r>
    </w:p>
    <w:p w14:paraId="006D5762" w14:textId="77777777" w:rsidR="00125377" w:rsidRPr="00544600" w:rsidRDefault="00125377" w:rsidP="00E968A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Za najważniejsze potencjalne miejsca pracy absolwenta należy uznać:</w:t>
      </w:r>
    </w:p>
    <w:p w14:paraId="7DBDF023" w14:textId="2F172B75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rządowe instytucje publiczne,</w:t>
      </w:r>
    </w:p>
    <w:p w14:paraId="7AB26EFD" w14:textId="2A65ECBF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samorządowe instytucje publiczne (urzędy gmin, powiatów, województw, urzędy pracy,</w:t>
      </w:r>
      <w:r w:rsidR="00544600">
        <w:rPr>
          <w:rFonts w:asciiTheme="minorHAnsi" w:hAnsiTheme="minorHAnsi" w:cstheme="minorHAnsi"/>
          <w:sz w:val="24"/>
          <w:szCs w:val="24"/>
        </w:rPr>
        <w:t xml:space="preserve"> </w:t>
      </w:r>
      <w:r w:rsidRPr="00544600">
        <w:rPr>
          <w:rFonts w:asciiTheme="minorHAnsi" w:hAnsiTheme="minorHAnsi" w:cstheme="minorHAnsi"/>
          <w:sz w:val="24"/>
          <w:szCs w:val="24"/>
        </w:rPr>
        <w:t>samorządowe jednostki organizacyjne),</w:t>
      </w:r>
    </w:p>
    <w:p w14:paraId="2A58EA74" w14:textId="20A6DD59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zespoły zarządzania kryzysowego,</w:t>
      </w:r>
    </w:p>
    <w:p w14:paraId="30273870" w14:textId="6287CF90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Policja, Straż Gminna, Miejska, Służba Celna, Służba Graniczna, Służba Ochrony Kolei, Centralne</w:t>
      </w:r>
      <w:r w:rsidR="004C773D" w:rsidRPr="00544600">
        <w:rPr>
          <w:rFonts w:asciiTheme="minorHAnsi" w:hAnsiTheme="minorHAnsi" w:cstheme="minorHAnsi"/>
          <w:sz w:val="24"/>
          <w:szCs w:val="24"/>
        </w:rPr>
        <w:t xml:space="preserve"> </w:t>
      </w:r>
      <w:r w:rsidRPr="00544600">
        <w:rPr>
          <w:rFonts w:asciiTheme="minorHAnsi" w:hAnsiTheme="minorHAnsi" w:cstheme="minorHAnsi"/>
          <w:sz w:val="24"/>
          <w:szCs w:val="24"/>
        </w:rPr>
        <w:t>Biuro Antykorupcyjne, Inspekcja Transportu Drogowego,</w:t>
      </w:r>
    </w:p>
    <w:p w14:paraId="6BACE16C" w14:textId="64B742E0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Siły Zbrojne RP,</w:t>
      </w:r>
    </w:p>
    <w:p w14:paraId="6250EA0A" w14:textId="4F3A5204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Straż Pożarna,</w:t>
      </w:r>
    </w:p>
    <w:p w14:paraId="552F5A92" w14:textId="3020034D" w:rsidR="00125377" w:rsidRPr="00544600" w:rsidRDefault="00125377" w:rsidP="004C77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agencje ochrony osób i mienia,</w:t>
      </w:r>
    </w:p>
    <w:p w14:paraId="02CEE747" w14:textId="4CC58B0B" w:rsidR="00B9431A" w:rsidRPr="00544600" w:rsidRDefault="00125377" w:rsidP="00E968A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600">
        <w:rPr>
          <w:rFonts w:asciiTheme="minorHAnsi" w:hAnsiTheme="minorHAnsi" w:cstheme="minorHAnsi"/>
          <w:sz w:val="24"/>
          <w:szCs w:val="24"/>
        </w:rPr>
        <w:t>biznes, służby i organizacje społeczne, organizacje międzynarodowe, w tym UE.</w:t>
      </w:r>
    </w:p>
    <w:p w14:paraId="568B3AA0" w14:textId="77777777" w:rsidR="00B9431A" w:rsidRPr="00544600" w:rsidRDefault="00B9431A" w:rsidP="00EE19E3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Przebieg i organizacja praktyk: liczba godzin, miejsca odbywania praktyki, czy są przewidziane praktyki wakacyjne.</w:t>
      </w:r>
    </w:p>
    <w:p w14:paraId="19C48DC3" w14:textId="77777777" w:rsidR="00125377" w:rsidRPr="00544600" w:rsidRDefault="00125377" w:rsidP="004C773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 xml:space="preserve">Praktyka zawodowa jest realizowana w wymiarze 960 godzin, w semestrach III, IV, V i VI. </w:t>
      </w:r>
    </w:p>
    <w:p w14:paraId="247F38CD" w14:textId="77777777" w:rsidR="00125377" w:rsidRPr="00544600" w:rsidRDefault="00125377" w:rsidP="004C773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 xml:space="preserve">Plan zajęć jest skonstruowany w taki sposób, aby student w tym czasie mógł skoncentrować się niemal wyłącznie na realizacji praktyki. Co do zasady praktyki realizowane są w okresie zajęć dydaktycznych, natomiast na wniosek studenta, w uzasadnionych przypadkach, realizacja praktyki możliwa jest również w okresie wakacyjnym. Istotny jest również fakt, że wszelkiego rodzaju służba lub praca zawodowa związana z sektorem bezpieczeństwa zaliczana jest do okresu praktyki. Jest to szczególnie ważne dla osób podejmujących studia w trybie niestacjonarnym. </w:t>
      </w:r>
    </w:p>
    <w:p w14:paraId="0EA1DCE3" w14:textId="3FB2C479" w:rsidR="0003515A" w:rsidRPr="00544600" w:rsidRDefault="00125377" w:rsidP="004C773D">
      <w:pPr>
        <w:spacing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W zakresie przyjmowania studentów na praktyki. uczelnia posiada porozumienia z takimi instytucjami jak: Policja, Wojsko Polskie, jednostki samorządu terytorialnego, prywatne agencje ochrony osób i mienia.</w:t>
      </w:r>
    </w:p>
    <w:p w14:paraId="6CA1608B" w14:textId="77777777" w:rsidR="00B9431A" w:rsidRPr="00544600" w:rsidRDefault="00B9431A" w:rsidP="00EE19E3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lastRenderedPageBreak/>
        <w:t>Miejsca odbywania zajęć (m.in. opis laboratoriów).</w:t>
      </w:r>
    </w:p>
    <w:p w14:paraId="7E9F7DB1" w14:textId="51B7A4B9" w:rsidR="00C53BF1" w:rsidRPr="00544600" w:rsidRDefault="00125377" w:rsidP="00E968AF">
      <w:pPr>
        <w:spacing w:after="24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 xml:space="preserve">Zajęcia odbywają się w wyposażonych w niezbędny sprzęt audiowizualny salach wykładowych </w:t>
      </w:r>
      <w:r w:rsidRPr="00544600">
        <w:rPr>
          <w:rFonts w:cstheme="minorHAnsi"/>
          <w:sz w:val="24"/>
          <w:szCs w:val="24"/>
        </w:rPr>
        <w:br/>
        <w:t xml:space="preserve">i ćwiczeniowych, natomiast niektóre zajęcia w ramach </w:t>
      </w:r>
      <w:r w:rsidR="008B11AE" w:rsidRPr="00544600">
        <w:rPr>
          <w:rFonts w:cstheme="minorHAnsi"/>
          <w:sz w:val="24"/>
          <w:szCs w:val="24"/>
        </w:rPr>
        <w:t>zakresu</w:t>
      </w:r>
      <w:r w:rsidRPr="00544600">
        <w:rPr>
          <w:rFonts w:cstheme="minorHAnsi"/>
          <w:sz w:val="24"/>
          <w:szCs w:val="24"/>
        </w:rPr>
        <w:t xml:space="preserve"> „Przygotowanie do służby </w:t>
      </w:r>
      <w:r w:rsidRPr="00544600">
        <w:rPr>
          <w:rFonts w:cstheme="minorHAnsi"/>
          <w:sz w:val="24"/>
          <w:szCs w:val="24"/>
        </w:rPr>
        <w:br/>
        <w:t>w Policji” realizowane jest w nowotworzonym laboratorium kryminalistycznym.</w:t>
      </w:r>
    </w:p>
    <w:p w14:paraId="4EF425CD" w14:textId="77777777" w:rsidR="00B9431A" w:rsidRPr="00544600" w:rsidRDefault="00B9431A" w:rsidP="00EE19E3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Przykładowe przedmioty prowadzone w ramach kierunku (przedmioty ogólne, kierunkowe, specjalistyczne, kształtujące umiejętności językowe).</w:t>
      </w:r>
    </w:p>
    <w:p w14:paraId="242B2C01" w14:textId="77777777" w:rsidR="00125377" w:rsidRPr="00544600" w:rsidRDefault="00125377" w:rsidP="00E968AF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544600">
        <w:rPr>
          <w:rFonts w:asciiTheme="minorHAnsi" w:hAnsiTheme="minorHAnsi" w:cstheme="minorHAnsi"/>
          <w:b/>
          <w:bCs/>
        </w:rPr>
        <w:t>Przedmioty ogólne:</w:t>
      </w:r>
    </w:p>
    <w:p w14:paraId="281192D6" w14:textId="014FA48D" w:rsidR="00125377" w:rsidRPr="00544600" w:rsidRDefault="00125377" w:rsidP="00E968AF">
      <w:pPr>
        <w:spacing w:after="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Teoria bezpieczeństwa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Strategia bezpieczeństwa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Wprowadzenie do kryminologii i kryminalistyki</w:t>
      </w:r>
      <w:r w:rsidR="004C773D" w:rsidRPr="00544600">
        <w:rPr>
          <w:rFonts w:cstheme="minorHAnsi"/>
          <w:sz w:val="24"/>
          <w:szCs w:val="24"/>
        </w:rPr>
        <w:t xml:space="preserve">, </w:t>
      </w:r>
    </w:p>
    <w:p w14:paraId="45F2E485" w14:textId="1C6543AD" w:rsidR="00125377" w:rsidRPr="00544600" w:rsidRDefault="00125377" w:rsidP="00E968AF">
      <w:pPr>
        <w:spacing w:after="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Kryminalistyka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Polityka bezpieczeństwa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Podstawy prawa</w:t>
      </w:r>
    </w:p>
    <w:p w14:paraId="12358E4D" w14:textId="4BC5C744" w:rsidR="00125377" w:rsidRPr="00544600" w:rsidRDefault="008B11AE" w:rsidP="004C773D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544600">
        <w:rPr>
          <w:rFonts w:asciiTheme="minorHAnsi" w:hAnsiTheme="minorHAnsi" w:cstheme="minorHAnsi"/>
          <w:b/>
          <w:bCs/>
        </w:rPr>
        <w:t>Zakres</w:t>
      </w:r>
      <w:r w:rsidR="00125377" w:rsidRPr="00544600">
        <w:rPr>
          <w:rFonts w:asciiTheme="minorHAnsi" w:hAnsiTheme="minorHAnsi" w:cstheme="minorHAnsi"/>
          <w:b/>
          <w:bCs/>
        </w:rPr>
        <w:t>: przygotowanie do służby w Policji:</w:t>
      </w:r>
    </w:p>
    <w:p w14:paraId="635B27DA" w14:textId="233816CF" w:rsidR="00125377" w:rsidRPr="00544600" w:rsidRDefault="00125377" w:rsidP="004C773D">
      <w:pPr>
        <w:spacing w:after="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Zasady funkcjonowania jednostek Policji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Ustalanie okoliczności zdarzeń i zabezpieczanie ich miejsca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Prawo karne materialne i prawo wykroczeń – część ogólna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Prawo karne materialne i prawo wykroczeń – część szczególna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Zasady użycia broni palnej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Służby specjalne</w:t>
      </w:r>
    </w:p>
    <w:p w14:paraId="3B14CD55" w14:textId="33031CBE" w:rsidR="00125377" w:rsidRPr="00544600" w:rsidRDefault="008B11AE" w:rsidP="004C773D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544600">
        <w:rPr>
          <w:rFonts w:asciiTheme="minorHAnsi" w:hAnsiTheme="minorHAnsi" w:cstheme="minorHAnsi"/>
          <w:b/>
          <w:bCs/>
        </w:rPr>
        <w:t>Zakres</w:t>
      </w:r>
      <w:r w:rsidR="00125377" w:rsidRPr="00544600">
        <w:rPr>
          <w:rFonts w:asciiTheme="minorHAnsi" w:hAnsiTheme="minorHAnsi" w:cstheme="minorHAnsi"/>
          <w:b/>
          <w:bCs/>
        </w:rPr>
        <w:t>: zarządzanie kryzysowe z elementami obronności:</w:t>
      </w:r>
    </w:p>
    <w:p w14:paraId="441A99A0" w14:textId="27FF304C" w:rsidR="00125377" w:rsidRPr="00544600" w:rsidRDefault="00125377" w:rsidP="004C773D">
      <w:pPr>
        <w:spacing w:after="0"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Organizacja i praktyka zarządzania kryzysowego w Polsce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Prawne podstawy zarządzania kryzysowego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Korupcja i przestępczość urzędnicza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Zarządzanie i dowodzenie</w:t>
      </w:r>
      <w:r w:rsidR="004C773D" w:rsidRPr="00544600">
        <w:rPr>
          <w:rFonts w:cstheme="minorHAnsi"/>
          <w:sz w:val="24"/>
          <w:szCs w:val="24"/>
        </w:rPr>
        <w:t xml:space="preserve">, </w:t>
      </w:r>
      <w:r w:rsidRPr="00544600">
        <w:rPr>
          <w:rFonts w:cstheme="minorHAnsi"/>
          <w:sz w:val="24"/>
          <w:szCs w:val="24"/>
        </w:rPr>
        <w:t>Logistyka wojskowa</w:t>
      </w:r>
    </w:p>
    <w:p w14:paraId="3FE79ED1" w14:textId="32B2D248" w:rsidR="00B9431A" w:rsidRPr="00544600" w:rsidRDefault="00125377" w:rsidP="00E968AF">
      <w:pPr>
        <w:spacing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>Obrona terytorialna</w:t>
      </w:r>
    </w:p>
    <w:p w14:paraId="33C498F6" w14:textId="77777777" w:rsidR="00B9431A" w:rsidRPr="00544600" w:rsidRDefault="00B9431A" w:rsidP="00EE19E3">
      <w:pPr>
        <w:pStyle w:val="Nagwek2"/>
        <w:numPr>
          <w:ilvl w:val="0"/>
          <w:numId w:val="1"/>
        </w:numPr>
        <w:spacing w:after="160" w:line="360" w:lineRule="auto"/>
        <w:ind w:left="360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Informacja o przewidywanych formach realizacji zajęć z wykorzystaniem metod i technik kształcenia na odległość.</w:t>
      </w:r>
    </w:p>
    <w:p w14:paraId="1498F8AE" w14:textId="676AD1F4" w:rsidR="00C53BF1" w:rsidRPr="00544600" w:rsidRDefault="00C53BF1" w:rsidP="004C773D">
      <w:pPr>
        <w:spacing w:line="360" w:lineRule="auto"/>
        <w:rPr>
          <w:rFonts w:cstheme="minorHAnsi"/>
          <w:sz w:val="24"/>
          <w:szCs w:val="24"/>
        </w:rPr>
      </w:pPr>
      <w:r w:rsidRPr="00544600">
        <w:rPr>
          <w:rFonts w:cstheme="minorHAnsi"/>
          <w:sz w:val="24"/>
          <w:szCs w:val="24"/>
        </w:rPr>
        <w:t xml:space="preserve">Microsoft </w:t>
      </w:r>
      <w:r w:rsidRPr="00544600">
        <w:rPr>
          <w:rFonts w:cstheme="minorHAnsi"/>
          <w:sz w:val="24"/>
          <w:szCs w:val="24"/>
          <w:lang w:val="en-US"/>
        </w:rPr>
        <w:t>Teams</w:t>
      </w:r>
      <w:r w:rsidRPr="00544600">
        <w:rPr>
          <w:rFonts w:cstheme="minorHAnsi"/>
          <w:sz w:val="24"/>
          <w:szCs w:val="24"/>
        </w:rPr>
        <w:t xml:space="preserve"> to platforma komunikacyjna, w oparciu o którą odbywa się część zajęć na odległość, szczególnie wybrane wykłady i wybrane zajęcia języka obcego.</w:t>
      </w:r>
    </w:p>
    <w:p w14:paraId="5CBB1363" w14:textId="25CE9F09" w:rsidR="00B9431A" w:rsidRPr="00544600" w:rsidRDefault="004C773D" w:rsidP="00EE19E3">
      <w:pPr>
        <w:pStyle w:val="Nagwek2"/>
        <w:numPr>
          <w:ilvl w:val="0"/>
          <w:numId w:val="1"/>
        </w:numPr>
        <w:spacing w:line="360" w:lineRule="auto"/>
        <w:ind w:left="360"/>
        <w:rPr>
          <w:rFonts w:cstheme="minorHAnsi"/>
          <w:color w:val="auto"/>
          <w:szCs w:val="24"/>
        </w:rPr>
      </w:pPr>
      <w:r w:rsidRPr="00544600">
        <w:rPr>
          <w:rFonts w:cstheme="minorHAnsi"/>
          <w:color w:val="auto"/>
          <w:szCs w:val="24"/>
        </w:rPr>
        <w:t>D</w:t>
      </w:r>
      <w:r w:rsidR="00B9431A" w:rsidRPr="00544600">
        <w:rPr>
          <w:rFonts w:cstheme="minorHAnsi"/>
          <w:color w:val="auto"/>
          <w:szCs w:val="24"/>
        </w:rPr>
        <w:t xml:space="preserve">laczego warto wybrać </w:t>
      </w:r>
      <w:r w:rsidRPr="00544600">
        <w:rPr>
          <w:rFonts w:cstheme="minorHAnsi"/>
          <w:color w:val="auto"/>
          <w:szCs w:val="24"/>
        </w:rPr>
        <w:t>Bezpieczeństwo narodowe</w:t>
      </w:r>
      <w:r w:rsidR="002B396B" w:rsidRPr="00544600">
        <w:rPr>
          <w:rFonts w:cstheme="minorHAnsi"/>
          <w:color w:val="auto"/>
          <w:szCs w:val="24"/>
        </w:rPr>
        <w:t>?</w:t>
      </w:r>
    </w:p>
    <w:p w14:paraId="2D9241D1" w14:textId="77777777" w:rsidR="00125377" w:rsidRPr="00544600" w:rsidRDefault="00125377" w:rsidP="004C773D">
      <w:pPr>
        <w:pStyle w:val="NormalnyWeb"/>
        <w:spacing w:before="75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544600">
        <w:rPr>
          <w:rFonts w:asciiTheme="minorHAnsi" w:hAnsiTheme="minorHAnsi" w:cstheme="minorHAnsi"/>
        </w:rPr>
        <w:t>Praca w służbach mundurowych przynosi wiele satysfakcji i daje gwarancję stabilizacji finansowej. Wyższe wykształcenie w tej branży otwiera nowe ścieżki kariery i zwiększa szansę na awans.</w:t>
      </w:r>
    </w:p>
    <w:p w14:paraId="2CAF4562" w14:textId="5EF3B2BC" w:rsidR="00B9431A" w:rsidRPr="00544600" w:rsidRDefault="00125377" w:rsidP="004C773D">
      <w:pPr>
        <w:spacing w:after="0" w:line="360" w:lineRule="auto"/>
        <w:rPr>
          <w:rFonts w:cstheme="minorHAnsi"/>
          <w:b/>
          <w:sz w:val="24"/>
          <w:szCs w:val="24"/>
        </w:rPr>
      </w:pPr>
      <w:r w:rsidRPr="00544600">
        <w:rPr>
          <w:rFonts w:cstheme="minorHAnsi"/>
          <w:sz w:val="24"/>
          <w:szCs w:val="24"/>
        </w:rPr>
        <w:t>Zajęcia teoretyczne prowadzone są przez profesorów z bogatym dorobkiem naukowym, a zajęcia praktyczne przez osoby zawodowo związane z policją, wojskiem oraz zarządzaniem kryzysowym. Na zajęciach student czuje się jak technik kryminalistyki i uczy się ujawniać oraz zabezpieczać ślady linii papilarnych pod względem formalno-procesowym.</w:t>
      </w:r>
    </w:p>
    <w:p w14:paraId="5B0593D8" w14:textId="77777777" w:rsidR="000F5032" w:rsidRPr="00544600" w:rsidRDefault="000F5032" w:rsidP="004C773D">
      <w:pPr>
        <w:spacing w:line="360" w:lineRule="auto"/>
        <w:rPr>
          <w:rFonts w:cstheme="minorHAnsi"/>
          <w:sz w:val="24"/>
          <w:szCs w:val="24"/>
        </w:rPr>
      </w:pPr>
    </w:p>
    <w:sectPr w:rsidR="000F5032" w:rsidRPr="00544600" w:rsidSect="00230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50D"/>
    <w:multiLevelType w:val="hybridMultilevel"/>
    <w:tmpl w:val="945620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740677"/>
    <w:multiLevelType w:val="hybridMultilevel"/>
    <w:tmpl w:val="0EF6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343C3"/>
    <w:multiLevelType w:val="hybridMultilevel"/>
    <w:tmpl w:val="E9563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68E2"/>
    <w:multiLevelType w:val="hybridMultilevel"/>
    <w:tmpl w:val="4B989044"/>
    <w:lvl w:ilvl="0" w:tplc="4C805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69B5"/>
    <w:multiLevelType w:val="hybridMultilevel"/>
    <w:tmpl w:val="1EA2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3515A"/>
    <w:rsid w:val="000C4A7E"/>
    <w:rsid w:val="000F5032"/>
    <w:rsid w:val="00125377"/>
    <w:rsid w:val="001C4D3E"/>
    <w:rsid w:val="0023042E"/>
    <w:rsid w:val="00241945"/>
    <w:rsid w:val="00292365"/>
    <w:rsid w:val="002B396B"/>
    <w:rsid w:val="004C2FB9"/>
    <w:rsid w:val="004C773D"/>
    <w:rsid w:val="004F7A3D"/>
    <w:rsid w:val="00544600"/>
    <w:rsid w:val="005653D1"/>
    <w:rsid w:val="005D1CA6"/>
    <w:rsid w:val="00675DFE"/>
    <w:rsid w:val="00682CBC"/>
    <w:rsid w:val="00705A3E"/>
    <w:rsid w:val="00775ABB"/>
    <w:rsid w:val="007D3D62"/>
    <w:rsid w:val="00891720"/>
    <w:rsid w:val="008943E3"/>
    <w:rsid w:val="008B11AE"/>
    <w:rsid w:val="008F638B"/>
    <w:rsid w:val="00914A36"/>
    <w:rsid w:val="00944D28"/>
    <w:rsid w:val="00A121EB"/>
    <w:rsid w:val="00A73E6E"/>
    <w:rsid w:val="00A9450E"/>
    <w:rsid w:val="00AC1393"/>
    <w:rsid w:val="00B3296B"/>
    <w:rsid w:val="00B9431A"/>
    <w:rsid w:val="00C1195C"/>
    <w:rsid w:val="00C53BF1"/>
    <w:rsid w:val="00C92E55"/>
    <w:rsid w:val="00DE0FF0"/>
    <w:rsid w:val="00E968AF"/>
    <w:rsid w:val="00EE19E3"/>
    <w:rsid w:val="00F30E6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422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60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1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4600"/>
    <w:rPr>
      <w:rFonts w:eastAsiaTheme="majorEastAsia" w:cstheme="majorBidi"/>
      <w:color w:val="2E74B5" w:themeColor="accent1" w:themeShade="BF"/>
      <w:sz w:val="24"/>
      <w:szCs w:val="26"/>
    </w:rPr>
  </w:style>
  <w:style w:type="paragraph" w:customStyle="1" w:styleId="Akapitzlist1">
    <w:name w:val="Akapit z listą1"/>
    <w:basedOn w:val="Normalny"/>
    <w:rsid w:val="008943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89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3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8B11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Bezpieczeństwo narodowe</dc:title>
  <dc:subject/>
  <dc:creator>Marzena Frala</dc:creator>
  <cp:keywords/>
  <dc:description/>
  <cp:lastModifiedBy>Marzena Frala</cp:lastModifiedBy>
  <cp:revision>17</cp:revision>
  <cp:lastPrinted>2024-02-02T06:13:00Z</cp:lastPrinted>
  <dcterms:created xsi:type="dcterms:W3CDTF">2024-03-14T08:09:00Z</dcterms:created>
  <dcterms:modified xsi:type="dcterms:W3CDTF">2024-05-29T07:48:00Z</dcterms:modified>
</cp:coreProperties>
</file>