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2E40" w14:textId="03EEDCFE" w:rsidR="00373DC8" w:rsidRPr="00AB11C4" w:rsidRDefault="00373DC8" w:rsidP="00601182">
      <w:pPr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AB11C4">
        <w:rPr>
          <w:rFonts w:ascii="Calibri" w:eastAsia="Times New Roman" w:hAnsi="Calibri" w:cs="Calibri"/>
          <w:sz w:val="24"/>
          <w:szCs w:val="24"/>
          <w:lang w:eastAsia="pl-PL"/>
        </w:rPr>
        <w:t>Akademia Nauk Stosowanych</w:t>
      </w:r>
      <w:r w:rsidR="0060118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B11C4">
        <w:rPr>
          <w:rFonts w:ascii="Calibri" w:eastAsia="Times New Roman" w:hAnsi="Calibri" w:cs="Calibri"/>
          <w:sz w:val="24"/>
          <w:szCs w:val="24"/>
          <w:lang w:eastAsia="pl-PL"/>
        </w:rPr>
        <w:t>im. Jana Amosa Komeńskiego</w:t>
      </w:r>
      <w:r w:rsidR="0060118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B11C4">
        <w:rPr>
          <w:rFonts w:ascii="Calibri" w:eastAsia="Times New Roman" w:hAnsi="Calibri" w:cs="Calibri"/>
          <w:sz w:val="24"/>
          <w:szCs w:val="24"/>
          <w:lang w:eastAsia="pl-PL"/>
        </w:rPr>
        <w:t>w Lesznie</w:t>
      </w:r>
    </w:p>
    <w:p w14:paraId="203EFD67" w14:textId="7FE909E5" w:rsidR="00373DC8" w:rsidRPr="00AB11C4" w:rsidRDefault="00373DC8" w:rsidP="00AB11C4">
      <w:pPr>
        <w:pStyle w:val="Nagwek1"/>
        <w:spacing w:before="480"/>
        <w:jc w:val="left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Zarządzenie nr 25/2024</w:t>
      </w:r>
      <w:r w:rsidR="00AB11C4"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Rektora Akademii Nauk Stosowanych</w:t>
      </w:r>
      <w:r w:rsidR="00AB11C4"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im. Jana Amosa Komeńskiego w Lesznie</w:t>
      </w:r>
      <w:r w:rsidR="00AB11C4"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z dnia 12 czerwca 2024 r.</w:t>
      </w:r>
      <w:r w:rsidR="00AB11C4"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br/>
      </w:r>
      <w:r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w sprawie </w:t>
      </w:r>
      <w:r w:rsidR="002B60E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Harmonogramu roku akademickiego</w:t>
      </w:r>
      <w:r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 202</w:t>
      </w:r>
      <w:r w:rsidR="00401B5E"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4</w:t>
      </w:r>
      <w:r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/202</w:t>
      </w:r>
      <w:r w:rsidR="00401B5E" w:rsidRPr="00AB11C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>5</w:t>
      </w:r>
    </w:p>
    <w:p w14:paraId="2B8C09A6" w14:textId="77777777" w:rsidR="00373DC8" w:rsidRPr="00AB11C4" w:rsidRDefault="00373DC8" w:rsidP="00601182">
      <w:pPr>
        <w:spacing w:before="360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AB11C4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23 ust. 2 pkt 2 I 11 ustawy  z dnia  20 lipca  2018 r. – Prawo o szkolnictwie wyższym i nauce (tekst jedn. Dz. U. z 2023 r., poz. 742 z </w:t>
      </w:r>
      <w:proofErr w:type="spellStart"/>
      <w:r w:rsidRPr="00AB11C4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AB11C4">
        <w:rPr>
          <w:rFonts w:ascii="Calibri" w:eastAsia="Times New Roman" w:hAnsi="Calibri" w:cs="Calibri"/>
          <w:sz w:val="24"/>
          <w:szCs w:val="24"/>
          <w:lang w:eastAsia="pl-PL"/>
        </w:rPr>
        <w:t>. zm.) i § 25 ust. 2 pkt 14  Statutu Uczelni  zarządzam, co następuje:</w:t>
      </w:r>
    </w:p>
    <w:p w14:paraId="6A3B0943" w14:textId="16D4949B" w:rsidR="006D68F6" w:rsidRPr="00AB11C4" w:rsidRDefault="00373DC8" w:rsidP="003B1A68">
      <w:pPr>
        <w:pStyle w:val="Nagwek2"/>
        <w:spacing w:before="240"/>
        <w:jc w:val="left"/>
        <w:rPr>
          <w:rFonts w:asciiTheme="minorHAnsi" w:eastAsia="Times New Roman" w:hAnsiTheme="minorHAnsi" w:cstheme="minorHAnsi"/>
          <w:color w:val="auto"/>
          <w:lang w:eastAsia="pl-PL"/>
        </w:rPr>
      </w:pPr>
      <w:r w:rsidRPr="00AB11C4">
        <w:rPr>
          <w:rFonts w:asciiTheme="minorHAnsi" w:eastAsia="Times New Roman" w:hAnsiTheme="minorHAnsi" w:cstheme="minorHAnsi"/>
          <w:color w:val="auto"/>
          <w:lang w:eastAsia="pl-PL"/>
        </w:rPr>
        <w:t>§ 1</w:t>
      </w:r>
    </w:p>
    <w:p w14:paraId="6EDEBA90" w14:textId="665FC8C1" w:rsidR="00C2318A" w:rsidRPr="00AB11C4" w:rsidRDefault="00401B5E" w:rsidP="00601182">
      <w:pPr>
        <w:pStyle w:val="Akapitzlist"/>
        <w:numPr>
          <w:ilvl w:val="0"/>
          <w:numId w:val="1"/>
        </w:numPr>
        <w:spacing w:before="240"/>
        <w:ind w:left="357" w:hanging="357"/>
        <w:contextualSpacing w:val="0"/>
        <w:jc w:val="left"/>
        <w:rPr>
          <w:sz w:val="24"/>
          <w:szCs w:val="24"/>
        </w:rPr>
      </w:pPr>
      <w:r w:rsidRPr="00AB11C4">
        <w:rPr>
          <w:sz w:val="24"/>
          <w:szCs w:val="24"/>
        </w:rPr>
        <w:t>Ustala się H</w:t>
      </w:r>
      <w:r w:rsidR="002B60EF">
        <w:rPr>
          <w:sz w:val="24"/>
          <w:szCs w:val="24"/>
        </w:rPr>
        <w:t>armonogram roku akademickiego</w:t>
      </w:r>
      <w:r w:rsidRPr="00AB11C4">
        <w:rPr>
          <w:sz w:val="24"/>
          <w:szCs w:val="24"/>
        </w:rPr>
        <w:t>2024/2025 w Akademii Nauk Stosowanych im. Jana Amosa Komeńskiego w Lesznie – zgodnie z treścią załącznika nr 1.</w:t>
      </w:r>
    </w:p>
    <w:p w14:paraId="0F8281D2" w14:textId="1D6CFB60" w:rsidR="00401B5E" w:rsidRPr="00AB11C4" w:rsidRDefault="00401B5E" w:rsidP="00601182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AB11C4">
        <w:rPr>
          <w:sz w:val="24"/>
          <w:szCs w:val="24"/>
        </w:rPr>
        <w:t>Terminy i zasady odbywania praktyk studenckich i obozów określą Dyrektorzy Instytutów kierując się treścią programów studiów.</w:t>
      </w:r>
    </w:p>
    <w:p w14:paraId="1B893E63" w14:textId="0BB28800" w:rsidR="00401B5E" w:rsidRPr="00AB11C4" w:rsidRDefault="00401B5E" w:rsidP="00601182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AB11C4">
        <w:rPr>
          <w:sz w:val="24"/>
          <w:szCs w:val="24"/>
        </w:rPr>
        <w:t>Terminy zjazdów studiów niestacjonarnych i studiów podyplomowych obrazuje załącznik nr 2.</w:t>
      </w:r>
    </w:p>
    <w:p w14:paraId="11497E38" w14:textId="5B181C00" w:rsidR="00401B5E" w:rsidRPr="00AB11C4" w:rsidRDefault="00401B5E" w:rsidP="003B1A68">
      <w:pPr>
        <w:pStyle w:val="Nagwek2"/>
        <w:spacing w:before="240"/>
        <w:jc w:val="left"/>
        <w:rPr>
          <w:rFonts w:asciiTheme="minorHAnsi" w:hAnsiTheme="minorHAnsi" w:cstheme="minorHAnsi"/>
          <w:color w:val="auto"/>
        </w:rPr>
      </w:pPr>
      <w:r w:rsidRPr="00AB11C4">
        <w:rPr>
          <w:rFonts w:asciiTheme="minorHAnsi" w:hAnsiTheme="minorHAnsi" w:cstheme="minorHAnsi"/>
          <w:color w:val="auto"/>
        </w:rPr>
        <w:t>§ 2</w:t>
      </w:r>
    </w:p>
    <w:p w14:paraId="49A173CD" w14:textId="46F70816" w:rsidR="00401B5E" w:rsidRPr="00AB11C4" w:rsidRDefault="00401B5E" w:rsidP="00601182">
      <w:pPr>
        <w:spacing w:before="240"/>
        <w:jc w:val="left"/>
        <w:rPr>
          <w:sz w:val="24"/>
          <w:szCs w:val="24"/>
        </w:rPr>
      </w:pPr>
      <w:r w:rsidRPr="00AB11C4">
        <w:rPr>
          <w:sz w:val="24"/>
          <w:szCs w:val="24"/>
        </w:rPr>
        <w:t xml:space="preserve">Dyrektorzy Instytutów ustalą zasady organizacji zajęć dydaktycznych dla prowadzonych kierunków studiów kierując się treścią niniejszego zarządzenia. </w:t>
      </w:r>
    </w:p>
    <w:p w14:paraId="73F0496E" w14:textId="0DFE16E7" w:rsidR="00401B5E" w:rsidRPr="00AB11C4" w:rsidRDefault="00401B5E" w:rsidP="003B1A68">
      <w:pPr>
        <w:pStyle w:val="Nagwek2"/>
        <w:spacing w:before="240"/>
        <w:jc w:val="left"/>
        <w:rPr>
          <w:color w:val="auto"/>
        </w:rPr>
      </w:pPr>
      <w:r w:rsidRPr="00AB11C4">
        <w:rPr>
          <w:color w:val="auto"/>
        </w:rPr>
        <w:t>§ 3</w:t>
      </w:r>
    </w:p>
    <w:p w14:paraId="018903AB" w14:textId="67C14666" w:rsidR="00401B5E" w:rsidRPr="00AB11C4" w:rsidRDefault="00401B5E" w:rsidP="00601182">
      <w:pPr>
        <w:spacing w:before="240"/>
        <w:jc w:val="left"/>
        <w:rPr>
          <w:sz w:val="24"/>
          <w:szCs w:val="24"/>
        </w:rPr>
      </w:pPr>
      <w:r w:rsidRPr="00AB11C4">
        <w:rPr>
          <w:sz w:val="24"/>
          <w:szCs w:val="24"/>
        </w:rPr>
        <w:t>Wykonanie niniejszego zarządzenia powierza się Prorektorowi ds. kształcenia oraz Dyrektorom Instytutów.</w:t>
      </w:r>
    </w:p>
    <w:p w14:paraId="2DD945B3" w14:textId="7CB6B6E1" w:rsidR="00401B5E" w:rsidRPr="00AB11C4" w:rsidRDefault="00401B5E" w:rsidP="003B1A68">
      <w:pPr>
        <w:pStyle w:val="Nagwek2"/>
        <w:spacing w:before="240"/>
        <w:jc w:val="left"/>
        <w:rPr>
          <w:rFonts w:asciiTheme="minorHAnsi" w:hAnsiTheme="minorHAnsi" w:cstheme="minorHAnsi"/>
          <w:color w:val="auto"/>
        </w:rPr>
      </w:pPr>
      <w:r w:rsidRPr="00AB11C4">
        <w:rPr>
          <w:rFonts w:asciiTheme="minorHAnsi" w:hAnsiTheme="minorHAnsi" w:cstheme="minorHAnsi"/>
          <w:color w:val="auto"/>
        </w:rPr>
        <w:t>§ 4</w:t>
      </w:r>
    </w:p>
    <w:p w14:paraId="3C23DC4A" w14:textId="1512DC0B" w:rsidR="00401B5E" w:rsidRPr="00AB11C4" w:rsidRDefault="00401B5E" w:rsidP="00601182">
      <w:pPr>
        <w:spacing w:before="240" w:line="360" w:lineRule="auto"/>
        <w:jc w:val="left"/>
        <w:rPr>
          <w:sz w:val="24"/>
          <w:szCs w:val="24"/>
        </w:rPr>
      </w:pPr>
      <w:r w:rsidRPr="00AB11C4">
        <w:rPr>
          <w:sz w:val="24"/>
          <w:szCs w:val="24"/>
        </w:rPr>
        <w:t xml:space="preserve">Zarządzenie wchodzi w życie z dniem podpisania. </w:t>
      </w:r>
    </w:p>
    <w:p w14:paraId="12144959" w14:textId="77777777" w:rsidR="00AB11C4" w:rsidRPr="00AB11C4" w:rsidRDefault="00AB11C4" w:rsidP="003B1A68">
      <w:pPr>
        <w:spacing w:before="240" w:line="360" w:lineRule="auto"/>
        <w:ind w:left="5664" w:firstLine="709"/>
        <w:jc w:val="left"/>
        <w:rPr>
          <w:sz w:val="24"/>
          <w:szCs w:val="24"/>
        </w:rPr>
      </w:pPr>
      <w:r w:rsidRPr="00AB11C4">
        <w:rPr>
          <w:sz w:val="24"/>
          <w:szCs w:val="24"/>
        </w:rPr>
        <w:t>Rektor</w:t>
      </w:r>
    </w:p>
    <w:p w14:paraId="0F9046E6" w14:textId="20594077" w:rsidR="00DA70CF" w:rsidRDefault="00AB11C4" w:rsidP="003B1A68">
      <w:pPr>
        <w:spacing w:before="240" w:line="360" w:lineRule="auto"/>
        <w:ind w:left="5664"/>
        <w:jc w:val="left"/>
        <w:rPr>
          <w:sz w:val="24"/>
          <w:szCs w:val="24"/>
        </w:rPr>
      </w:pPr>
      <w:r w:rsidRPr="00AB11C4">
        <w:rPr>
          <w:sz w:val="24"/>
          <w:szCs w:val="24"/>
        </w:rPr>
        <w:t>dr Janusz Poła, prof. ANS</w:t>
      </w:r>
    </w:p>
    <w:sectPr w:rsidR="00DA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9EF"/>
    <w:multiLevelType w:val="hybridMultilevel"/>
    <w:tmpl w:val="3A58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79A"/>
    <w:multiLevelType w:val="hybridMultilevel"/>
    <w:tmpl w:val="5FF496BC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0B3"/>
    <w:multiLevelType w:val="hybridMultilevel"/>
    <w:tmpl w:val="CF5A68FE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753C3"/>
    <w:multiLevelType w:val="hybridMultilevel"/>
    <w:tmpl w:val="441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B3DDB"/>
    <w:multiLevelType w:val="hybridMultilevel"/>
    <w:tmpl w:val="61E05F3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ACD14B6"/>
    <w:multiLevelType w:val="hybridMultilevel"/>
    <w:tmpl w:val="6CE06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B4129"/>
    <w:multiLevelType w:val="hybridMultilevel"/>
    <w:tmpl w:val="F1283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6196E"/>
    <w:multiLevelType w:val="hybridMultilevel"/>
    <w:tmpl w:val="81D2C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50B"/>
    <w:multiLevelType w:val="hybridMultilevel"/>
    <w:tmpl w:val="34CE2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4247C"/>
    <w:multiLevelType w:val="hybridMultilevel"/>
    <w:tmpl w:val="CD4C5200"/>
    <w:lvl w:ilvl="0" w:tplc="49A26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8"/>
    <w:rsid w:val="00064702"/>
    <w:rsid w:val="000B3A09"/>
    <w:rsid w:val="001440DC"/>
    <w:rsid w:val="001A58E8"/>
    <w:rsid w:val="00255C3F"/>
    <w:rsid w:val="002B60EF"/>
    <w:rsid w:val="00310DFB"/>
    <w:rsid w:val="00373DC8"/>
    <w:rsid w:val="003B1A68"/>
    <w:rsid w:val="003E4E96"/>
    <w:rsid w:val="003F3EC1"/>
    <w:rsid w:val="00401B5E"/>
    <w:rsid w:val="00601182"/>
    <w:rsid w:val="00635F80"/>
    <w:rsid w:val="006667AE"/>
    <w:rsid w:val="006D68F6"/>
    <w:rsid w:val="007714F8"/>
    <w:rsid w:val="009F0CDC"/>
    <w:rsid w:val="00A22C06"/>
    <w:rsid w:val="00AB11C4"/>
    <w:rsid w:val="00AE5164"/>
    <w:rsid w:val="00AF5E7D"/>
    <w:rsid w:val="00B9086C"/>
    <w:rsid w:val="00C2318A"/>
    <w:rsid w:val="00C93C5D"/>
    <w:rsid w:val="00D914F7"/>
    <w:rsid w:val="00DA70CF"/>
    <w:rsid w:val="00DD1720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592C"/>
  <w15:chartTrackingRefBased/>
  <w15:docId w15:val="{2BFC4A29-EA2B-4FF4-A2C5-EE7A64B2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1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B5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B11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25-2024</dc:title>
  <dc:subject/>
  <dc:creator>Joanna Jędrzejewska</dc:creator>
  <cp:keywords/>
  <dc:description/>
  <cp:lastModifiedBy>Katarzyna Patelka</cp:lastModifiedBy>
  <cp:revision>18</cp:revision>
  <dcterms:created xsi:type="dcterms:W3CDTF">2024-06-12T06:58:00Z</dcterms:created>
  <dcterms:modified xsi:type="dcterms:W3CDTF">2024-06-14T09:09:00Z</dcterms:modified>
</cp:coreProperties>
</file>